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56648" w14:textId="7166BA7A" w:rsidR="00BA6667" w:rsidRDefault="00BA6667">
      <w:r w:rsidRPr="004E0E41">
        <w:rPr>
          <w:b/>
          <w:bCs/>
        </w:rPr>
        <w:t>Front</w:t>
      </w:r>
      <w:r>
        <w:t xml:space="preserve"> – </w:t>
      </w:r>
    </w:p>
    <w:p w14:paraId="3E9FE58D" w14:textId="5CCC1BB9" w:rsidR="00BA6667" w:rsidRDefault="00BA6667">
      <w:r>
        <w:t xml:space="preserve">CMP </w:t>
      </w:r>
      <w:r w:rsidR="004371B4">
        <w:t xml:space="preserve">new logo </w:t>
      </w:r>
      <w:proofErr w:type="gramStart"/>
      <w:r w:rsidR="004371B4">
        <w:t xml:space="preserve">&amp; </w:t>
      </w:r>
      <w:r>
        <w:t xml:space="preserve"> pic</w:t>
      </w:r>
      <w:r w:rsidR="004371B4">
        <w:t>ture</w:t>
      </w:r>
      <w:proofErr w:type="gramEnd"/>
      <w:r>
        <w:t xml:space="preserve"> of Larry &amp; Sherry </w:t>
      </w:r>
    </w:p>
    <w:p w14:paraId="28F20029" w14:textId="42381B26" w:rsidR="00BA6667" w:rsidRDefault="00BA6667">
      <w:r>
        <w:t>Retail Energy Recruiting and M&amp;A Consulting</w:t>
      </w:r>
    </w:p>
    <w:p w14:paraId="4180121A" w14:textId="439864C3" w:rsidR="00BA6667" w:rsidRDefault="00BA6667">
      <w:r w:rsidRPr="004E0E41">
        <w:rPr>
          <w:b/>
          <w:bCs/>
        </w:rPr>
        <w:t>Inside</w:t>
      </w:r>
      <w:r>
        <w:t xml:space="preserve"> – </w:t>
      </w:r>
    </w:p>
    <w:p w14:paraId="66896EC7" w14:textId="002AE729" w:rsidR="00BA6667" w:rsidRDefault="00BA6667">
      <w:r>
        <w:t>Crescent Mine Partners is the 4</w:t>
      </w:r>
      <w:r w:rsidRPr="00BA6667">
        <w:rPr>
          <w:vertAlign w:val="superscript"/>
        </w:rPr>
        <w:t>th</w:t>
      </w:r>
      <w:r>
        <w:t xml:space="preserve"> company in the retail energy space started by Larry &amp; Sherry Leikin.  Larry &amp; Sherry </w:t>
      </w:r>
      <w:r w:rsidR="008B1D43">
        <w:t xml:space="preserve">have been in the retail energy space for more than 25 years and </w:t>
      </w:r>
      <w:r>
        <w:t xml:space="preserve">are two of the most connected people in </w:t>
      </w:r>
      <w:r w:rsidR="008B1D43">
        <w:t xml:space="preserve">the industry. </w:t>
      </w:r>
      <w:r>
        <w:t xml:space="preserve">  </w:t>
      </w:r>
    </w:p>
    <w:p w14:paraId="6ACC3967" w14:textId="61D55437" w:rsidR="00BA6667" w:rsidRDefault="00BA6667">
      <w:r>
        <w:t xml:space="preserve">Crescent Mine Partners helps companies in two ways. </w:t>
      </w:r>
      <w:r w:rsidR="00912F35">
        <w:t>First,</w:t>
      </w:r>
      <w:r>
        <w:t xml:space="preserve"> </w:t>
      </w:r>
      <w:r w:rsidR="005C2908">
        <w:t>CMP is</w:t>
      </w:r>
      <w:r>
        <w:t xml:space="preserve"> an experienced M&amp;A consulting firm.  Whether you’re looking to buy or sell, we can connect you with buyers and sellers that match your target profile.  </w:t>
      </w:r>
      <w:r w:rsidR="0027227F">
        <w:t xml:space="preserve">We work with REPs, brokers and retail energy </w:t>
      </w:r>
      <w:r w:rsidR="00D6599A">
        <w:t xml:space="preserve">vendors of all types.  </w:t>
      </w:r>
      <w:r>
        <w:t xml:space="preserve">We’re not investment bankers, but we’re better connected and charge much less.  </w:t>
      </w:r>
      <w:r w:rsidR="00E23539">
        <w:t xml:space="preserve">In the last 12 months, </w:t>
      </w:r>
      <w:r>
        <w:t xml:space="preserve">CMP </w:t>
      </w:r>
      <w:r w:rsidR="006B6B74">
        <w:t xml:space="preserve">has </w:t>
      </w:r>
      <w:r w:rsidR="007E682B">
        <w:t xml:space="preserve">made the introductions for 3 </w:t>
      </w:r>
      <w:r>
        <w:t xml:space="preserve">significant </w:t>
      </w:r>
      <w:r w:rsidR="00912F35">
        <w:t>transactions.</w:t>
      </w:r>
      <w:r>
        <w:t xml:space="preserve"> If now is the right time for a strategic move, we can help.</w:t>
      </w:r>
    </w:p>
    <w:p w14:paraId="3CC4F70F" w14:textId="0F9C8892" w:rsidR="00BA6667" w:rsidRDefault="00BA6667">
      <w:r>
        <w:t xml:space="preserve">Crescent Mine Partners </w:t>
      </w:r>
      <w:r w:rsidR="00620E3F">
        <w:t xml:space="preserve">is also retail energy’s most used recruiter.  CMP </w:t>
      </w:r>
      <w:r>
        <w:t xml:space="preserve">is the only recruiting company focused exclusively on the retail energy industry.  Since our inception in 2022, CMP has filled over </w:t>
      </w:r>
      <w:r w:rsidR="0018635E">
        <w:t>35</w:t>
      </w:r>
      <w:r>
        <w:t xml:space="preserve"> roles</w:t>
      </w:r>
      <w:r w:rsidR="00AF7F5B">
        <w:t xml:space="preserve"> -</w:t>
      </w:r>
      <w:r>
        <w:t xml:space="preserve"> including sales, channel management, pricing, billing, supply, regulatory etc.  </w:t>
      </w:r>
      <w:r w:rsidR="00506AAE">
        <w:t xml:space="preserve">Crescent Mine Partners works </w:t>
      </w:r>
      <w:proofErr w:type="gramStart"/>
      <w:r w:rsidR="0018635E">
        <w:t>quickly</w:t>
      </w:r>
      <w:proofErr w:type="gramEnd"/>
      <w:r w:rsidR="00506AAE">
        <w:t xml:space="preserve"> and w</w:t>
      </w:r>
      <w:r>
        <w:t>e can find great talent from analyst</w:t>
      </w:r>
      <w:r w:rsidR="00A94454">
        <w:t xml:space="preserve"> level</w:t>
      </w:r>
      <w:r>
        <w:t xml:space="preserve"> positions right up to the most </w:t>
      </w:r>
      <w:r w:rsidR="00016C6C">
        <w:t>critical</w:t>
      </w:r>
      <w:r>
        <w:t xml:space="preserve"> C-level jobs.  </w:t>
      </w:r>
      <w:r w:rsidR="00E03F45">
        <w:t xml:space="preserve">We </w:t>
      </w:r>
      <w:r w:rsidR="0037298F">
        <w:t>help</w:t>
      </w:r>
      <w:r w:rsidR="00E03F45">
        <w:t xml:space="preserve"> REPs, </w:t>
      </w:r>
      <w:r w:rsidR="00B17114">
        <w:t>b</w:t>
      </w:r>
      <w:r w:rsidR="00E03F45">
        <w:t>rokers and retail energy industry vendors</w:t>
      </w:r>
      <w:r w:rsidR="00A94454">
        <w:t xml:space="preserve"> find the great people they need to keep growing. </w:t>
      </w:r>
      <w:r w:rsidR="00E03F45">
        <w:t xml:space="preserve"> </w:t>
      </w:r>
      <w:r w:rsidR="004E0E41">
        <w:t xml:space="preserve">Crescent Mine Partners only works with experienced retail energy professionals.  </w:t>
      </w:r>
    </w:p>
    <w:p w14:paraId="616E70C4" w14:textId="79D9FEEC" w:rsidR="004E0E41" w:rsidRDefault="004E0E41">
      <w:r w:rsidRPr="004E0E41">
        <w:rPr>
          <w:b/>
          <w:bCs/>
        </w:rPr>
        <w:t>Back</w:t>
      </w:r>
      <w:r>
        <w:t xml:space="preserve"> </w:t>
      </w:r>
      <w:r w:rsidR="00B425B0">
        <w:t>–</w:t>
      </w:r>
      <w:r>
        <w:t xml:space="preserve"> </w:t>
      </w:r>
    </w:p>
    <w:p w14:paraId="2F9018FE" w14:textId="77777777" w:rsidR="000D6379" w:rsidRPr="009B193A" w:rsidRDefault="000D6379">
      <w:pPr>
        <w:rPr>
          <w:sz w:val="22"/>
          <w:szCs w:val="22"/>
        </w:rPr>
      </w:pPr>
    </w:p>
    <w:p w14:paraId="69110143" w14:textId="54FAE41D" w:rsidR="00B425B0" w:rsidRPr="009B193A" w:rsidRDefault="00B425B0">
      <w:pPr>
        <w:rPr>
          <w:sz w:val="22"/>
          <w:szCs w:val="22"/>
        </w:rPr>
      </w:pPr>
      <w:r w:rsidRPr="009B193A">
        <w:rPr>
          <w:sz w:val="22"/>
          <w:szCs w:val="22"/>
        </w:rPr>
        <w:t xml:space="preserve">Here’s what </w:t>
      </w:r>
      <w:r w:rsidR="004B0515" w:rsidRPr="009B193A">
        <w:rPr>
          <w:sz w:val="22"/>
          <w:szCs w:val="22"/>
        </w:rPr>
        <w:t xml:space="preserve">some of </w:t>
      </w:r>
      <w:r w:rsidRPr="009B193A">
        <w:rPr>
          <w:sz w:val="22"/>
          <w:szCs w:val="22"/>
        </w:rPr>
        <w:t>our clients are saying:</w:t>
      </w:r>
    </w:p>
    <w:p w14:paraId="2186AAB2"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r w:rsidRPr="009B193A">
        <w:rPr>
          <w:rFonts w:ascii="Arial" w:eastAsia="Times New Roman" w:hAnsi="Arial" w:cs="Arial"/>
          <w:color w:val="222222"/>
          <w:sz w:val="22"/>
          <w:szCs w:val="22"/>
        </w:rPr>
        <w:t>"Larry Leikin &amp; Crescent Mine Partners found us the perfect candidate and they did it quickly.  If you're an REP looking for great talent, you should use CMP" </w:t>
      </w:r>
    </w:p>
    <w:p w14:paraId="464F3F83"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p>
    <w:p w14:paraId="69445E0D"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r w:rsidRPr="009B193A">
        <w:rPr>
          <w:rFonts w:ascii="Arial" w:eastAsia="Times New Roman" w:hAnsi="Arial" w:cs="Arial"/>
          <w:color w:val="222222"/>
          <w:sz w:val="22"/>
          <w:szCs w:val="22"/>
        </w:rPr>
        <w:t>-Rob Moss, CleanSky Energy</w:t>
      </w:r>
    </w:p>
    <w:p w14:paraId="7ED91447"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p>
    <w:p w14:paraId="68EBD5C9"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r w:rsidRPr="009B193A">
        <w:rPr>
          <w:rFonts w:ascii="Arial" w:eastAsia="Times New Roman" w:hAnsi="Arial" w:cs="Arial"/>
          <w:color w:val="222222"/>
          <w:sz w:val="22"/>
          <w:szCs w:val="22"/>
        </w:rPr>
        <w:t>“Crescent Mine Partners helped CES quickly find a great candidate for an essential position that we need to fill right away”.</w:t>
      </w:r>
    </w:p>
    <w:p w14:paraId="3A7572BC"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p>
    <w:p w14:paraId="46BF73A8"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r w:rsidRPr="009B193A">
        <w:rPr>
          <w:rFonts w:ascii="Arial" w:eastAsia="Times New Roman" w:hAnsi="Arial" w:cs="Arial"/>
          <w:color w:val="222222"/>
          <w:sz w:val="22"/>
          <w:szCs w:val="22"/>
        </w:rPr>
        <w:t xml:space="preserve">-Michelle Ricks, Customized Energy Solutions </w:t>
      </w:r>
    </w:p>
    <w:p w14:paraId="39C4DA4F"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p>
    <w:p w14:paraId="4FF7E037" w14:textId="77777777" w:rsidR="00B425B0" w:rsidRPr="009B193A" w:rsidRDefault="00B425B0" w:rsidP="00B425B0">
      <w:pPr>
        <w:shd w:val="clear" w:color="auto" w:fill="FFFFFF"/>
        <w:spacing w:after="0" w:line="240" w:lineRule="auto"/>
        <w:rPr>
          <w:rFonts w:ascii="Arial" w:hAnsi="Arial" w:cs="Arial"/>
          <w:color w:val="222222"/>
          <w:sz w:val="22"/>
          <w:szCs w:val="22"/>
          <w:shd w:val="clear" w:color="auto" w:fill="FFFFFF"/>
        </w:rPr>
      </w:pPr>
      <w:r w:rsidRPr="009B193A">
        <w:rPr>
          <w:rFonts w:ascii="Arial" w:hAnsi="Arial" w:cs="Arial"/>
          <w:color w:val="222222"/>
          <w:sz w:val="22"/>
          <w:szCs w:val="22"/>
          <w:shd w:val="clear" w:color="auto" w:fill="FFFFFF"/>
        </w:rPr>
        <w:t>"Crescent Mine Partners helped RRH quickly find a great person for our team.  Larry Leikin has more connections than just about anyone else in the industry".</w:t>
      </w:r>
    </w:p>
    <w:p w14:paraId="73617DD0" w14:textId="77777777" w:rsidR="00B425B0" w:rsidRPr="009B193A" w:rsidRDefault="00B425B0" w:rsidP="00B425B0">
      <w:pPr>
        <w:shd w:val="clear" w:color="auto" w:fill="FFFFFF"/>
        <w:spacing w:after="0" w:line="240" w:lineRule="auto"/>
        <w:rPr>
          <w:rFonts w:ascii="Arial" w:hAnsi="Arial" w:cs="Arial"/>
          <w:color w:val="222222"/>
          <w:sz w:val="22"/>
          <w:szCs w:val="22"/>
          <w:shd w:val="clear" w:color="auto" w:fill="FFFFFF"/>
        </w:rPr>
      </w:pPr>
    </w:p>
    <w:p w14:paraId="7E247A9D"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r w:rsidRPr="009B193A">
        <w:rPr>
          <w:rFonts w:ascii="Arial" w:eastAsia="Times New Roman" w:hAnsi="Arial" w:cs="Arial"/>
          <w:color w:val="222222"/>
          <w:sz w:val="22"/>
          <w:szCs w:val="22"/>
        </w:rPr>
        <w:t>-Richard Booth, RRH Energy</w:t>
      </w:r>
    </w:p>
    <w:p w14:paraId="5880C229" w14:textId="77777777" w:rsidR="00B425B0" w:rsidRPr="009B193A" w:rsidRDefault="00B425B0" w:rsidP="00B425B0">
      <w:pPr>
        <w:shd w:val="clear" w:color="auto" w:fill="FFFFFF"/>
        <w:spacing w:after="0" w:line="240" w:lineRule="auto"/>
        <w:rPr>
          <w:rFonts w:ascii="Arial" w:eastAsia="Times New Roman" w:hAnsi="Arial" w:cs="Arial"/>
          <w:color w:val="222222"/>
          <w:sz w:val="22"/>
          <w:szCs w:val="22"/>
        </w:rPr>
      </w:pPr>
    </w:p>
    <w:p w14:paraId="40D6670D" w14:textId="77777777" w:rsidR="00B425B0" w:rsidRPr="009B193A" w:rsidRDefault="00B425B0" w:rsidP="00B425B0">
      <w:pPr>
        <w:shd w:val="clear" w:color="auto" w:fill="FFFFFF"/>
        <w:spacing w:after="0" w:line="240" w:lineRule="auto"/>
        <w:rPr>
          <w:rFonts w:ascii="Arial" w:hAnsi="Arial" w:cs="Arial"/>
          <w:color w:val="222222"/>
          <w:sz w:val="22"/>
          <w:szCs w:val="22"/>
          <w:shd w:val="clear" w:color="auto" w:fill="FFFFFF"/>
        </w:rPr>
      </w:pPr>
    </w:p>
    <w:p w14:paraId="7C3C36A9" w14:textId="77777777" w:rsidR="00B425B0" w:rsidRPr="009B193A" w:rsidRDefault="00B425B0" w:rsidP="00B425B0">
      <w:pPr>
        <w:shd w:val="clear" w:color="auto" w:fill="FFFFFF"/>
        <w:spacing w:after="0" w:line="240" w:lineRule="auto"/>
        <w:rPr>
          <w:rFonts w:ascii="Arial" w:hAnsi="Arial" w:cs="Arial"/>
          <w:color w:val="222222"/>
          <w:sz w:val="22"/>
          <w:szCs w:val="22"/>
          <w:shd w:val="clear" w:color="auto" w:fill="FFFFFF"/>
        </w:rPr>
      </w:pPr>
      <w:r w:rsidRPr="009B193A">
        <w:rPr>
          <w:rFonts w:ascii="Arial" w:hAnsi="Arial" w:cs="Arial"/>
          <w:color w:val="222222"/>
          <w:sz w:val="22"/>
          <w:szCs w:val="22"/>
          <w:shd w:val="clear" w:color="auto" w:fill="FFFFFF"/>
        </w:rPr>
        <w:t>“Intelometry brought on Larry Leikin and Crescent Mine Partners to help us find an amazing VP of Sales.  Because of Larry's extensive contacts in the retail energy industry, he was able to find the right person for this important role - and he did it quickly”.</w:t>
      </w:r>
    </w:p>
    <w:p w14:paraId="74DB216B" w14:textId="77777777" w:rsidR="00B425B0" w:rsidRPr="009B193A" w:rsidRDefault="00B425B0">
      <w:pPr>
        <w:rPr>
          <w:sz w:val="22"/>
          <w:szCs w:val="22"/>
        </w:rPr>
      </w:pPr>
    </w:p>
    <w:p w14:paraId="645E3BE6" w14:textId="2F2D071C" w:rsidR="004B0515" w:rsidRDefault="004B0515" w:rsidP="004B0515">
      <w:pPr>
        <w:pStyle w:val="ListParagraph"/>
        <w:numPr>
          <w:ilvl w:val="0"/>
          <w:numId w:val="1"/>
        </w:numPr>
        <w:rPr>
          <w:sz w:val="22"/>
          <w:szCs w:val="22"/>
        </w:rPr>
      </w:pPr>
      <w:r w:rsidRPr="009B193A">
        <w:rPr>
          <w:sz w:val="22"/>
          <w:szCs w:val="22"/>
        </w:rPr>
        <w:t>Jeff Merola</w:t>
      </w:r>
      <w:r w:rsidR="00BF36D2" w:rsidRPr="009B193A">
        <w:rPr>
          <w:sz w:val="22"/>
          <w:szCs w:val="22"/>
        </w:rPr>
        <w:t xml:space="preserve">, Intelometry </w:t>
      </w:r>
    </w:p>
    <w:p w14:paraId="52B4C725" w14:textId="60F6981C" w:rsidR="00045C5E" w:rsidRDefault="00BF3B02" w:rsidP="00045C5E">
      <w:pPr>
        <w:rPr>
          <w:sz w:val="22"/>
          <w:szCs w:val="22"/>
        </w:rPr>
      </w:pPr>
      <w:r>
        <w:rPr>
          <w:sz w:val="22"/>
          <w:szCs w:val="22"/>
        </w:rPr>
        <w:t xml:space="preserve">(centered on bottom) </w:t>
      </w:r>
    </w:p>
    <w:p w14:paraId="7EE5BF20" w14:textId="77777777" w:rsidR="00BF3B02" w:rsidRDefault="00BF3B02" w:rsidP="00BF3B02">
      <w:hyperlink r:id="rId5" w:history="1">
        <w:r w:rsidRPr="00FA7950">
          <w:rPr>
            <w:rStyle w:val="Hyperlink"/>
          </w:rPr>
          <w:t>larry@crescentminepartners.com</w:t>
        </w:r>
      </w:hyperlink>
    </w:p>
    <w:p w14:paraId="4EE21ECB" w14:textId="77777777" w:rsidR="00BF3B02" w:rsidRDefault="00BF3B02" w:rsidP="00BF3B02">
      <w:r>
        <w:t>410.980.0626</w:t>
      </w:r>
    </w:p>
    <w:p w14:paraId="53C42870" w14:textId="43E860D3" w:rsidR="00BF3B02" w:rsidRDefault="00C16AB2" w:rsidP="00BF3B02">
      <w:r>
        <w:t>www.c</w:t>
      </w:r>
      <w:r w:rsidR="00BF3B02">
        <w:t>rescentminepartners.com</w:t>
      </w:r>
    </w:p>
    <w:p w14:paraId="677525E8" w14:textId="645A7FCD" w:rsidR="0076264B" w:rsidRPr="00045C5E" w:rsidRDefault="0076264B" w:rsidP="00BF3B02">
      <w:pPr>
        <w:rPr>
          <w:sz w:val="22"/>
          <w:szCs w:val="22"/>
        </w:rPr>
      </w:pPr>
    </w:p>
    <w:sectPr w:rsidR="0076264B" w:rsidRPr="00045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04EF5"/>
    <w:multiLevelType w:val="hybridMultilevel"/>
    <w:tmpl w:val="3DB24408"/>
    <w:lvl w:ilvl="0" w:tplc="36F2672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4172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667"/>
    <w:rsid w:val="00016C6C"/>
    <w:rsid w:val="00045C5E"/>
    <w:rsid w:val="000D6379"/>
    <w:rsid w:val="000F098C"/>
    <w:rsid w:val="0018635E"/>
    <w:rsid w:val="00224D8B"/>
    <w:rsid w:val="0027227F"/>
    <w:rsid w:val="002B2927"/>
    <w:rsid w:val="0037298F"/>
    <w:rsid w:val="004371B4"/>
    <w:rsid w:val="004B0515"/>
    <w:rsid w:val="004E0E41"/>
    <w:rsid w:val="004F6FAA"/>
    <w:rsid w:val="00506AAE"/>
    <w:rsid w:val="00583DF8"/>
    <w:rsid w:val="005C2908"/>
    <w:rsid w:val="00620E3F"/>
    <w:rsid w:val="006B6B74"/>
    <w:rsid w:val="0076264B"/>
    <w:rsid w:val="007E682B"/>
    <w:rsid w:val="00863E21"/>
    <w:rsid w:val="008871E5"/>
    <w:rsid w:val="008B1D43"/>
    <w:rsid w:val="00912F35"/>
    <w:rsid w:val="009B193A"/>
    <w:rsid w:val="009D5E83"/>
    <w:rsid w:val="00A94454"/>
    <w:rsid w:val="00AF7F5B"/>
    <w:rsid w:val="00B17114"/>
    <w:rsid w:val="00B425B0"/>
    <w:rsid w:val="00B42D2A"/>
    <w:rsid w:val="00BA6667"/>
    <w:rsid w:val="00BF36D2"/>
    <w:rsid w:val="00BF3B02"/>
    <w:rsid w:val="00C16AB2"/>
    <w:rsid w:val="00CE444A"/>
    <w:rsid w:val="00D6599A"/>
    <w:rsid w:val="00E03F45"/>
    <w:rsid w:val="00E14E3E"/>
    <w:rsid w:val="00E23539"/>
    <w:rsid w:val="00F41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4323"/>
  <w15:chartTrackingRefBased/>
  <w15:docId w15:val="{16565EA0-D2EA-4468-AA37-6A9D982D1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66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A66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A66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A66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A66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A66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A66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A66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A66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66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66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66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66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66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66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66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66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6667"/>
    <w:rPr>
      <w:rFonts w:eastAsiaTheme="majorEastAsia" w:cstheme="majorBidi"/>
      <w:color w:val="272727" w:themeColor="text1" w:themeTint="D8"/>
    </w:rPr>
  </w:style>
  <w:style w:type="paragraph" w:styleId="Title">
    <w:name w:val="Title"/>
    <w:basedOn w:val="Normal"/>
    <w:next w:val="Normal"/>
    <w:link w:val="TitleChar"/>
    <w:uiPriority w:val="10"/>
    <w:qFormat/>
    <w:rsid w:val="00BA66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66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66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66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6667"/>
    <w:pPr>
      <w:spacing w:before="160"/>
      <w:jc w:val="center"/>
    </w:pPr>
    <w:rPr>
      <w:i/>
      <w:iCs/>
      <w:color w:val="404040" w:themeColor="text1" w:themeTint="BF"/>
    </w:rPr>
  </w:style>
  <w:style w:type="character" w:customStyle="1" w:styleId="QuoteChar">
    <w:name w:val="Quote Char"/>
    <w:basedOn w:val="DefaultParagraphFont"/>
    <w:link w:val="Quote"/>
    <w:uiPriority w:val="29"/>
    <w:rsid w:val="00BA6667"/>
    <w:rPr>
      <w:i/>
      <w:iCs/>
      <w:color w:val="404040" w:themeColor="text1" w:themeTint="BF"/>
    </w:rPr>
  </w:style>
  <w:style w:type="paragraph" w:styleId="ListParagraph">
    <w:name w:val="List Paragraph"/>
    <w:basedOn w:val="Normal"/>
    <w:uiPriority w:val="34"/>
    <w:qFormat/>
    <w:rsid w:val="00BA6667"/>
    <w:pPr>
      <w:ind w:left="720"/>
      <w:contextualSpacing/>
    </w:pPr>
  </w:style>
  <w:style w:type="character" w:styleId="IntenseEmphasis">
    <w:name w:val="Intense Emphasis"/>
    <w:basedOn w:val="DefaultParagraphFont"/>
    <w:uiPriority w:val="21"/>
    <w:qFormat/>
    <w:rsid w:val="00BA6667"/>
    <w:rPr>
      <w:i/>
      <w:iCs/>
      <w:color w:val="0F4761" w:themeColor="accent1" w:themeShade="BF"/>
    </w:rPr>
  </w:style>
  <w:style w:type="paragraph" w:styleId="IntenseQuote">
    <w:name w:val="Intense Quote"/>
    <w:basedOn w:val="Normal"/>
    <w:next w:val="Normal"/>
    <w:link w:val="IntenseQuoteChar"/>
    <w:uiPriority w:val="30"/>
    <w:qFormat/>
    <w:rsid w:val="00BA66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6667"/>
    <w:rPr>
      <w:i/>
      <w:iCs/>
      <w:color w:val="0F4761" w:themeColor="accent1" w:themeShade="BF"/>
    </w:rPr>
  </w:style>
  <w:style w:type="character" w:styleId="IntenseReference">
    <w:name w:val="Intense Reference"/>
    <w:basedOn w:val="DefaultParagraphFont"/>
    <w:uiPriority w:val="32"/>
    <w:qFormat/>
    <w:rsid w:val="00BA6667"/>
    <w:rPr>
      <w:b/>
      <w:bCs/>
      <w:smallCaps/>
      <w:color w:val="0F4761" w:themeColor="accent1" w:themeShade="BF"/>
      <w:spacing w:val="5"/>
    </w:rPr>
  </w:style>
  <w:style w:type="character" w:styleId="Hyperlink">
    <w:name w:val="Hyperlink"/>
    <w:basedOn w:val="DefaultParagraphFont"/>
    <w:uiPriority w:val="99"/>
    <w:unhideWhenUsed/>
    <w:rsid w:val="000D6379"/>
    <w:rPr>
      <w:color w:val="467886" w:themeColor="hyperlink"/>
      <w:u w:val="single"/>
    </w:rPr>
  </w:style>
  <w:style w:type="character" w:styleId="UnresolvedMention">
    <w:name w:val="Unresolved Mention"/>
    <w:basedOn w:val="DefaultParagraphFont"/>
    <w:uiPriority w:val="99"/>
    <w:semiHidden/>
    <w:unhideWhenUsed/>
    <w:rsid w:val="000D6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arry@crescentminepartn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Leikin</dc:creator>
  <cp:keywords/>
  <dc:description/>
  <cp:lastModifiedBy>Larry Leikin</cp:lastModifiedBy>
  <cp:revision>2</cp:revision>
  <dcterms:created xsi:type="dcterms:W3CDTF">2024-06-13T23:36:00Z</dcterms:created>
  <dcterms:modified xsi:type="dcterms:W3CDTF">2024-06-13T23:36:00Z</dcterms:modified>
</cp:coreProperties>
</file>